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A4" w:rsidRDefault="009D7BA4" w:rsidP="009D7BA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Сергиевского района разъясняет:</w:t>
      </w:r>
    </w:p>
    <w:p w:rsidR="00FF54EC" w:rsidRDefault="00FF54EC" w:rsidP="009D7BA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9D7BA4">
        <w:rPr>
          <w:rFonts w:ascii="Times New Roman" w:hAnsi="Times New Roman" w:cs="Times New Roman"/>
          <w:sz w:val="28"/>
        </w:rPr>
        <w:t>Ответственность за коррупцию в школе</w:t>
      </w:r>
    </w:p>
    <w:bookmarkEnd w:id="0"/>
    <w:p w:rsidR="00FF54EC" w:rsidRPr="009D7BA4" w:rsidRDefault="009D7BA4" w:rsidP="009D7BA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Комментирует ситуацию старший помощник </w:t>
      </w:r>
      <w:r>
        <w:rPr>
          <w:rFonts w:ascii="Times New Roman" w:hAnsi="Times New Roman" w:cs="Times New Roman"/>
          <w:sz w:val="28"/>
        </w:rPr>
        <w:t xml:space="preserve">Сергиевского района </w:t>
      </w:r>
      <w:r>
        <w:rPr>
          <w:rFonts w:ascii="Times New Roman" w:hAnsi="Times New Roman" w:cs="Times New Roman"/>
          <w:sz w:val="28"/>
        </w:rPr>
        <w:t xml:space="preserve">прокурора </w:t>
      </w:r>
      <w:r w:rsidRPr="009D7BA4">
        <w:rPr>
          <w:rFonts w:ascii="Times New Roman" w:hAnsi="Times New Roman" w:cs="Times New Roman"/>
          <w:b/>
          <w:sz w:val="28"/>
        </w:rPr>
        <w:t>Анастасия Староверова</w:t>
      </w:r>
    </w:p>
    <w:p w:rsidR="00FF54EC" w:rsidRPr="009D7BA4" w:rsidRDefault="00FF54EC" w:rsidP="00C23C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D7BA4">
        <w:rPr>
          <w:rFonts w:ascii="Times New Roman" w:hAnsi="Times New Roman" w:cs="Times New Roman"/>
          <w:sz w:val="28"/>
        </w:rPr>
        <w:t>В соответствии со ст. 48 Федерального закона «Об образовании в Российской Федерации» педагогический работник образовательной организации не вправе оказывать платные образовательные услуги обучающимся в данной организации, если это приводит к конфликту интересов педагогического работника.</w:t>
      </w:r>
    </w:p>
    <w:p w:rsidR="00FF54EC" w:rsidRPr="009D7BA4" w:rsidRDefault="00FF54EC" w:rsidP="00C23C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D7BA4">
        <w:rPr>
          <w:rFonts w:ascii="Times New Roman" w:hAnsi="Times New Roman" w:cs="Times New Roman"/>
          <w:sz w:val="28"/>
        </w:rPr>
        <w:t>Под конфликтом интересов в Федеральном законе от 25.12.2008 №273-ФЗ «О противодействии коррупции»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FF54EC" w:rsidRPr="009D7BA4" w:rsidRDefault="00FF54EC" w:rsidP="009D7BA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D7BA4">
        <w:rPr>
          <w:rFonts w:ascii="Times New Roman" w:hAnsi="Times New Roman" w:cs="Times New Roman"/>
          <w:sz w:val="28"/>
        </w:rPr>
        <w:t>Классическим примером может являться оказание услуг по репетиторству при подготовке к ЕГЭ, а также, когда педагог предлагает отстающему от программы ученику заниматься индивидуально за плату.</w:t>
      </w:r>
    </w:p>
    <w:p w:rsidR="00FF54EC" w:rsidRPr="009D7BA4" w:rsidRDefault="00FF54EC" w:rsidP="009D7BA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D7BA4">
        <w:rPr>
          <w:rFonts w:ascii="Times New Roman" w:hAnsi="Times New Roman" w:cs="Times New Roman"/>
          <w:sz w:val="28"/>
        </w:rPr>
        <w:t>Данный процесс обладает высокой латентностью: вскрыть факты частного репетиторства педагогов без активного участия родителей и администрации образовательного учреждения невозможно.</w:t>
      </w:r>
    </w:p>
    <w:p w:rsidR="00FF54EC" w:rsidRPr="009D7BA4" w:rsidRDefault="00FF54EC" w:rsidP="009D7BA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D7BA4">
        <w:rPr>
          <w:rFonts w:ascii="Times New Roman" w:hAnsi="Times New Roman" w:cs="Times New Roman"/>
          <w:sz w:val="28"/>
        </w:rPr>
        <w:t>Репетиторство является наиболее очевидным примером, когда в деятельности педагогического работника может возникать конфликт интересов. Исчерпывающего перечня ситуаций конфликта интересов не существует и не может существовать, в силу чего педагогическим работникам всегда следует иметь в виду возможность их возникновения.</w:t>
      </w:r>
    </w:p>
    <w:p w:rsidR="009A6732" w:rsidRPr="009D7BA4" w:rsidRDefault="00FF54EC" w:rsidP="009D7BA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D7BA4">
        <w:rPr>
          <w:rFonts w:ascii="Times New Roman" w:hAnsi="Times New Roman" w:cs="Times New Roman"/>
          <w:sz w:val="28"/>
        </w:rPr>
        <w:t>Нарушение педагогическим работником требований о конфликте интересов может повлечь применение к нему мер юридической ответственности. Исходя из п.7.1. ст.81 Трудового кодекса РФ в случаях непринятия работником мер по предотвращению или урегулированию конфликта интересов, стороной которого он является, трудовой договор с ним может быть расторгнут, если указанные действия дают основание для утраты доверия к работнику со стороны работодателя.</w:t>
      </w:r>
    </w:p>
    <w:sectPr w:rsidR="009A6732" w:rsidRPr="009D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EC"/>
    <w:rsid w:val="009D7BA4"/>
    <w:rsid w:val="00AB482D"/>
    <w:rsid w:val="00C23CCF"/>
    <w:rsid w:val="00EC68AE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2020-06-10T12:58:00Z</dcterms:created>
  <dcterms:modified xsi:type="dcterms:W3CDTF">2020-06-10T12:58:00Z</dcterms:modified>
</cp:coreProperties>
</file>